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9B2" w:rsidRPr="00BB39B2" w:rsidRDefault="00BB39B2" w:rsidP="00BB39B2">
      <w:pPr>
        <w:spacing w:after="0" w:line="360" w:lineRule="auto"/>
        <w:jc w:val="center"/>
        <w:rPr>
          <w:rFonts w:ascii="Times New Roman" w:eastAsia="Times New Roman" w:hAnsi="Times New Roman" w:cs="Times New Roman"/>
          <w:b/>
          <w:sz w:val="24"/>
          <w:szCs w:val="24"/>
          <w:u w:val="single"/>
          <w:lang w:eastAsia="it-IT"/>
        </w:rPr>
      </w:pPr>
      <w:r w:rsidRPr="00BB39B2">
        <w:rPr>
          <w:rFonts w:ascii="Times New Roman" w:eastAsia="Times New Roman" w:hAnsi="Times New Roman" w:cs="Times New Roman"/>
          <w:b/>
          <w:sz w:val="24"/>
          <w:szCs w:val="24"/>
          <w:u w:val="single"/>
          <w:lang w:eastAsia="it-IT"/>
        </w:rPr>
        <w:t>1° FAQ</w:t>
      </w:r>
    </w:p>
    <w:p w:rsidR="00BB39B2" w:rsidRDefault="00BB39B2" w:rsidP="00DB7553">
      <w:pPr>
        <w:spacing w:after="0" w:line="360" w:lineRule="auto"/>
        <w:rPr>
          <w:rFonts w:ascii="Times New Roman" w:eastAsia="Times New Roman" w:hAnsi="Times New Roman" w:cs="Times New Roman"/>
          <w:sz w:val="24"/>
          <w:szCs w:val="24"/>
          <w:lang w:eastAsia="it-IT"/>
        </w:rPr>
      </w:pPr>
    </w:p>
    <w:p w:rsidR="00E7174F" w:rsidRPr="00E7174F" w:rsidRDefault="00E7174F" w:rsidP="00DB7553">
      <w:pPr>
        <w:spacing w:after="0" w:line="360" w:lineRule="auto"/>
        <w:rPr>
          <w:rFonts w:ascii="Times New Roman" w:eastAsia="Times New Roman" w:hAnsi="Times New Roman" w:cs="Times New Roman"/>
          <w:sz w:val="24"/>
          <w:szCs w:val="24"/>
          <w:lang w:eastAsia="it-IT"/>
        </w:rPr>
      </w:pPr>
    </w:p>
    <w:p w:rsidR="00313BC2" w:rsidRDefault="00803AAF" w:rsidP="00313BC2">
      <w:pPr>
        <w:pStyle w:val="Testonormale"/>
        <w:jc w:val="center"/>
        <w:rPr>
          <w:rFonts w:ascii="Times New Roman" w:hAnsi="Times New Roman" w:cs="Times New Roman"/>
          <w:sz w:val="24"/>
          <w:szCs w:val="24"/>
        </w:rPr>
      </w:pPr>
      <w:r w:rsidRPr="00313BC2">
        <w:rPr>
          <w:rFonts w:ascii="Times New Roman" w:hAnsi="Times New Roman" w:cs="Times New Roman"/>
          <w:b/>
          <w:sz w:val="24"/>
          <w:szCs w:val="24"/>
          <w:u w:val="single"/>
        </w:rPr>
        <w:t>Domanda 1)</w:t>
      </w:r>
    </w:p>
    <w:p w:rsidR="00313BC2" w:rsidRDefault="00313BC2" w:rsidP="00313BC2">
      <w:pPr>
        <w:pStyle w:val="Testonormale"/>
        <w:jc w:val="both"/>
        <w:rPr>
          <w:rFonts w:ascii="Times New Roman" w:hAnsi="Times New Roman" w:cs="Times New Roman"/>
          <w:sz w:val="24"/>
          <w:szCs w:val="24"/>
        </w:rPr>
      </w:pPr>
    </w:p>
    <w:p w:rsidR="00313BC2" w:rsidRPr="00F86309" w:rsidRDefault="00313BC2" w:rsidP="00F86309">
      <w:pPr>
        <w:pStyle w:val="Testonormale"/>
        <w:spacing w:line="360" w:lineRule="auto"/>
        <w:jc w:val="both"/>
        <w:rPr>
          <w:rFonts w:ascii="Times New Roman" w:hAnsi="Times New Roman" w:cs="Times New Roman"/>
          <w:sz w:val="24"/>
          <w:szCs w:val="24"/>
        </w:rPr>
      </w:pPr>
      <w:r w:rsidRPr="00F86309">
        <w:rPr>
          <w:rFonts w:ascii="Times New Roman" w:hAnsi="Times New Roman" w:cs="Times New Roman"/>
          <w:sz w:val="24"/>
          <w:szCs w:val="24"/>
        </w:rPr>
        <w:t>Con riferimento alla Procedura di gara in Oggetto, la presente per richiedere i seguenti chiarimenti :</w:t>
      </w:r>
    </w:p>
    <w:p w:rsidR="00F86309" w:rsidRPr="00F86309" w:rsidRDefault="00F86309" w:rsidP="00F86309">
      <w:pPr>
        <w:spacing w:after="0" w:line="360" w:lineRule="auto"/>
        <w:rPr>
          <w:rFonts w:ascii="Times New Roman" w:hAnsi="Times New Roman" w:cs="Times New Roman"/>
          <w:sz w:val="24"/>
          <w:szCs w:val="24"/>
        </w:rPr>
      </w:pPr>
      <w:r w:rsidRPr="00F86309">
        <w:rPr>
          <w:rFonts w:ascii="Times New Roman" w:hAnsi="Times New Roman" w:cs="Times New Roman"/>
          <w:sz w:val="24"/>
          <w:szCs w:val="24"/>
        </w:rPr>
        <w:t>si richiedono i seguenti chiarimenti:</w:t>
      </w:r>
    </w:p>
    <w:p w:rsidR="00F86309" w:rsidRPr="00F86309" w:rsidRDefault="00F86309" w:rsidP="00F86309">
      <w:pPr>
        <w:pStyle w:val="Paragrafoelenco"/>
        <w:numPr>
          <w:ilvl w:val="0"/>
          <w:numId w:val="8"/>
        </w:numPr>
        <w:spacing w:line="360" w:lineRule="auto"/>
        <w:jc w:val="both"/>
        <w:rPr>
          <w:rFonts w:ascii="Times New Roman" w:hAnsi="Times New Roman"/>
          <w:sz w:val="24"/>
          <w:szCs w:val="24"/>
        </w:rPr>
      </w:pPr>
      <w:r w:rsidRPr="00F86309">
        <w:rPr>
          <w:rFonts w:ascii="Times New Roman" w:hAnsi="Times New Roman"/>
          <w:sz w:val="24"/>
          <w:szCs w:val="24"/>
        </w:rPr>
        <w:t>Nella busta 2 documentazione tecnica, in base al disciplinare di gara al punto d) viene richiesto che tutti i manuali d’uso e d’istruzione vengano forniti in formato digitale; Successivamente, qualche riga sotto, in grassetto viene specificato che tutto il contenuto della busta tecnica dovrà essere fornito anche su supporto informatico. A questo si chiede se può essere usato un unico cd rom, oppure se in questo caso devono essere forniti due supporti diversi.</w:t>
      </w:r>
    </w:p>
    <w:p w:rsidR="00F86309" w:rsidRPr="00F86309" w:rsidRDefault="00F86309" w:rsidP="00F86309">
      <w:pPr>
        <w:pStyle w:val="Paragrafoelenco"/>
        <w:numPr>
          <w:ilvl w:val="0"/>
          <w:numId w:val="8"/>
        </w:numPr>
        <w:spacing w:line="360" w:lineRule="auto"/>
        <w:jc w:val="both"/>
        <w:rPr>
          <w:rFonts w:ascii="Times New Roman" w:hAnsi="Times New Roman"/>
          <w:sz w:val="24"/>
          <w:szCs w:val="24"/>
        </w:rPr>
      </w:pPr>
      <w:r w:rsidRPr="00F86309">
        <w:rPr>
          <w:rFonts w:ascii="Times New Roman" w:hAnsi="Times New Roman"/>
          <w:sz w:val="24"/>
          <w:szCs w:val="24"/>
        </w:rPr>
        <w:t>Nella specifica della documentazione amministrativa inerente il deposito cauzionale provvisorio viene indicato che la stessa deve avere validità di 240 giorni, nell’offerta economica viene chiesto all’azienda di dichiarare la validità per 270 giorni. Si chiede conferma che i due termini temporali siano esatti (e quindi diversi tra di loro).</w:t>
      </w:r>
    </w:p>
    <w:p w:rsidR="00F86309" w:rsidRPr="00F86309" w:rsidRDefault="00F86309" w:rsidP="00F86309">
      <w:pPr>
        <w:pStyle w:val="Paragrafoelenco"/>
        <w:numPr>
          <w:ilvl w:val="0"/>
          <w:numId w:val="8"/>
        </w:numPr>
        <w:spacing w:line="360" w:lineRule="auto"/>
        <w:jc w:val="both"/>
        <w:rPr>
          <w:rFonts w:ascii="Times New Roman" w:hAnsi="Times New Roman"/>
          <w:sz w:val="24"/>
          <w:szCs w:val="24"/>
        </w:rPr>
      </w:pPr>
      <w:r w:rsidRPr="00F86309">
        <w:rPr>
          <w:rFonts w:ascii="Times New Roman" w:hAnsi="Times New Roman"/>
          <w:sz w:val="24"/>
          <w:szCs w:val="24"/>
        </w:rPr>
        <w:t>Nella documentazione amministrativa, viene indicato nella redazione del DGUE che l’operatore economico dovrà compilarne uno per ogni voce di partecipazione. Considerato che trattasi di lotto unico si chiede se tale indicazione sia un refuso.</w:t>
      </w:r>
    </w:p>
    <w:p w:rsidR="00F86309" w:rsidRPr="00F86309" w:rsidRDefault="00F86309" w:rsidP="00F86309">
      <w:pPr>
        <w:pStyle w:val="Paragrafoelenco"/>
        <w:numPr>
          <w:ilvl w:val="0"/>
          <w:numId w:val="8"/>
        </w:numPr>
        <w:spacing w:line="360" w:lineRule="auto"/>
        <w:jc w:val="both"/>
        <w:rPr>
          <w:rFonts w:ascii="Times New Roman" w:hAnsi="Times New Roman"/>
          <w:sz w:val="24"/>
          <w:szCs w:val="24"/>
        </w:rPr>
      </w:pPr>
      <w:r w:rsidRPr="00F86309">
        <w:rPr>
          <w:rFonts w:ascii="Times New Roman" w:hAnsi="Times New Roman"/>
          <w:sz w:val="24"/>
          <w:szCs w:val="24"/>
        </w:rPr>
        <w:t>Quali sono le parti del DGUE che l’azienda è obbligata a compilare?</w:t>
      </w:r>
    </w:p>
    <w:p w:rsidR="00313BC2" w:rsidRDefault="00313BC2" w:rsidP="00313BC2">
      <w:pPr>
        <w:pStyle w:val="Testonormale"/>
        <w:rPr>
          <w:rFonts w:ascii="Times New Roman" w:eastAsia="Times New Roman" w:hAnsi="Times New Roman" w:cs="Times New Roman"/>
          <w:b/>
          <w:color w:val="000000"/>
          <w:sz w:val="24"/>
          <w:szCs w:val="24"/>
          <w:u w:val="single"/>
          <w:lang w:eastAsia="it-IT"/>
        </w:rPr>
      </w:pPr>
    </w:p>
    <w:p w:rsidR="00313BC2" w:rsidRPr="00313BC2" w:rsidRDefault="00803AAF" w:rsidP="00313BC2">
      <w:pPr>
        <w:pStyle w:val="Testonormale"/>
        <w:spacing w:line="360" w:lineRule="auto"/>
        <w:rPr>
          <w:rFonts w:ascii="Times New Roman" w:eastAsia="Times New Roman" w:hAnsi="Times New Roman" w:cs="Times New Roman"/>
          <w:color w:val="000000"/>
          <w:sz w:val="24"/>
          <w:szCs w:val="24"/>
          <w:lang w:eastAsia="it-IT"/>
        </w:rPr>
      </w:pPr>
      <w:r w:rsidRPr="00313BC2">
        <w:rPr>
          <w:rFonts w:ascii="Times New Roman" w:eastAsia="Times New Roman" w:hAnsi="Times New Roman" w:cs="Times New Roman"/>
          <w:b/>
          <w:color w:val="000000"/>
          <w:sz w:val="24"/>
          <w:szCs w:val="24"/>
          <w:u w:val="single"/>
          <w:lang w:eastAsia="it-IT"/>
        </w:rPr>
        <w:t>Risposta 1)</w:t>
      </w:r>
      <w:r w:rsidRPr="00313BC2">
        <w:rPr>
          <w:rFonts w:ascii="Times New Roman" w:eastAsia="Times New Roman" w:hAnsi="Times New Roman" w:cs="Times New Roman"/>
          <w:color w:val="000000"/>
          <w:sz w:val="24"/>
          <w:szCs w:val="24"/>
          <w:lang w:eastAsia="it-IT"/>
        </w:rPr>
        <w:t xml:space="preserve">: </w:t>
      </w:r>
    </w:p>
    <w:p w:rsidR="0066633A" w:rsidRDefault="0066633A" w:rsidP="0066633A">
      <w:pPr>
        <w:pStyle w:val="Paragrafoelenco"/>
        <w:numPr>
          <w:ilvl w:val="0"/>
          <w:numId w:val="8"/>
        </w:numPr>
        <w:spacing w:line="360" w:lineRule="auto"/>
        <w:jc w:val="both"/>
        <w:rPr>
          <w:rFonts w:ascii="Times New Roman" w:hAnsi="Times New Roman"/>
          <w:sz w:val="24"/>
          <w:szCs w:val="24"/>
        </w:rPr>
      </w:pPr>
      <w:bookmarkStart w:id="0" w:name="page1"/>
      <w:bookmarkEnd w:id="0"/>
      <w:r w:rsidRPr="0066633A">
        <w:rPr>
          <w:rFonts w:ascii="Times New Roman" w:hAnsi="Times New Roman"/>
          <w:sz w:val="24"/>
          <w:szCs w:val="24"/>
        </w:rPr>
        <w:t>Nella busta 2 documentazione tecnica</w:t>
      </w:r>
      <w:r w:rsidRPr="0066633A">
        <w:rPr>
          <w:rFonts w:ascii="Times New Roman" w:hAnsi="Times New Roman"/>
          <w:sz w:val="24"/>
          <w:szCs w:val="24"/>
        </w:rPr>
        <w:t xml:space="preserve"> può essere usato un unico CD Rom</w:t>
      </w:r>
    </w:p>
    <w:p w:rsidR="00B91D12" w:rsidRDefault="0066633A" w:rsidP="0066633A">
      <w:pPr>
        <w:pStyle w:val="Paragrafoelenco"/>
        <w:numPr>
          <w:ilvl w:val="0"/>
          <w:numId w:val="8"/>
        </w:numPr>
        <w:spacing w:line="360" w:lineRule="auto"/>
        <w:jc w:val="both"/>
        <w:rPr>
          <w:rFonts w:ascii="Times New Roman" w:hAnsi="Times New Roman"/>
          <w:sz w:val="24"/>
          <w:szCs w:val="24"/>
        </w:rPr>
      </w:pPr>
      <w:r>
        <w:rPr>
          <w:rFonts w:ascii="Times New Roman" w:hAnsi="Times New Roman"/>
          <w:sz w:val="24"/>
          <w:szCs w:val="24"/>
        </w:rPr>
        <w:t>Trattasi di refuso</w:t>
      </w:r>
      <w:r w:rsidR="00B91D12">
        <w:rPr>
          <w:rFonts w:ascii="Times New Roman" w:hAnsi="Times New Roman"/>
          <w:sz w:val="24"/>
          <w:szCs w:val="24"/>
        </w:rPr>
        <w:t xml:space="preserve">. La </w:t>
      </w:r>
      <w:r w:rsidRPr="0066633A">
        <w:rPr>
          <w:rFonts w:ascii="Times New Roman" w:hAnsi="Times New Roman"/>
          <w:sz w:val="24"/>
          <w:szCs w:val="24"/>
        </w:rPr>
        <w:t>validità d</w:t>
      </w:r>
      <w:r w:rsidR="00B91D12">
        <w:rPr>
          <w:rFonts w:ascii="Times New Roman" w:hAnsi="Times New Roman"/>
          <w:sz w:val="24"/>
          <w:szCs w:val="24"/>
        </w:rPr>
        <w:t>eve essere di 270 giorni.</w:t>
      </w:r>
    </w:p>
    <w:p w:rsidR="00B91D12" w:rsidRDefault="00B91D12" w:rsidP="0066633A">
      <w:pPr>
        <w:pStyle w:val="Paragrafoelenco"/>
        <w:numPr>
          <w:ilvl w:val="0"/>
          <w:numId w:val="8"/>
        </w:numPr>
        <w:spacing w:line="360" w:lineRule="auto"/>
        <w:jc w:val="both"/>
        <w:rPr>
          <w:rFonts w:ascii="Times New Roman" w:hAnsi="Times New Roman"/>
          <w:sz w:val="24"/>
          <w:szCs w:val="24"/>
        </w:rPr>
      </w:pPr>
      <w:r>
        <w:rPr>
          <w:rFonts w:ascii="Times New Roman" w:hAnsi="Times New Roman"/>
          <w:sz w:val="24"/>
          <w:szCs w:val="24"/>
        </w:rPr>
        <w:t>Trattasi di refuso. Dovrà essere compilato un unico DGUE.</w:t>
      </w:r>
    </w:p>
    <w:p w:rsidR="00B91D12" w:rsidRPr="00B91D12" w:rsidRDefault="00B91D12" w:rsidP="00B91D12">
      <w:pPr>
        <w:pStyle w:val="Paragrafoelenco"/>
        <w:numPr>
          <w:ilvl w:val="0"/>
          <w:numId w:val="8"/>
        </w:numPr>
        <w:spacing w:after="160" w:line="252" w:lineRule="auto"/>
        <w:jc w:val="both"/>
        <w:rPr>
          <w:rFonts w:ascii="Times New Roman" w:eastAsia="Times New Roman" w:hAnsi="Times New Roman"/>
          <w:sz w:val="24"/>
          <w:szCs w:val="24"/>
        </w:rPr>
      </w:pPr>
      <w:r w:rsidRPr="00B91D12">
        <w:rPr>
          <w:rFonts w:ascii="Times New Roman" w:eastAsia="Times New Roman" w:hAnsi="Times New Roman"/>
          <w:sz w:val="24"/>
          <w:szCs w:val="24"/>
        </w:rPr>
        <w:t xml:space="preserve">Si vedano le linee guida di compilazione DGUE allegate. </w:t>
      </w:r>
    </w:p>
    <w:p w:rsidR="00B91D12" w:rsidRPr="00B91D12" w:rsidRDefault="00B91D12" w:rsidP="00B91D12">
      <w:pPr>
        <w:spacing w:line="360" w:lineRule="auto"/>
        <w:ind w:left="360"/>
        <w:jc w:val="both"/>
        <w:rPr>
          <w:rFonts w:ascii="Times New Roman" w:hAnsi="Times New Roman"/>
          <w:sz w:val="24"/>
          <w:szCs w:val="24"/>
        </w:rPr>
      </w:pPr>
      <w:bookmarkStart w:id="1" w:name="_GoBack"/>
      <w:bookmarkEnd w:id="1"/>
    </w:p>
    <w:sectPr w:rsidR="00B91D12" w:rsidRPr="00B91D1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tsaah">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96E26"/>
    <w:multiLevelType w:val="hybridMultilevel"/>
    <w:tmpl w:val="B3CE78C4"/>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E6D0EE6"/>
    <w:multiLevelType w:val="multilevel"/>
    <w:tmpl w:val="7486B0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311700EF"/>
    <w:multiLevelType w:val="hybridMultilevel"/>
    <w:tmpl w:val="D8722B7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nsid w:val="47CE6071"/>
    <w:multiLevelType w:val="multilevel"/>
    <w:tmpl w:val="3AD20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759D5F27"/>
    <w:multiLevelType w:val="hybridMultilevel"/>
    <w:tmpl w:val="E7D0A0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78540746"/>
    <w:multiLevelType w:val="hybridMultilevel"/>
    <w:tmpl w:val="A20E68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3"/>
  </w:num>
  <w:num w:numId="5">
    <w:abstractNumId w:val="4"/>
  </w:num>
  <w:num w:numId="6">
    <w:abstractNumId w:val="0"/>
  </w:num>
  <w:num w:numId="7">
    <w:abstractNumId w:val="1"/>
  </w:num>
  <w:num w:numId="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74F"/>
    <w:rsid w:val="00012FFB"/>
    <w:rsid w:val="00075C9F"/>
    <w:rsid w:val="00086BEC"/>
    <w:rsid w:val="00096186"/>
    <w:rsid w:val="00097F4B"/>
    <w:rsid w:val="00121DDC"/>
    <w:rsid w:val="00182F63"/>
    <w:rsid w:val="00184D05"/>
    <w:rsid w:val="001E5126"/>
    <w:rsid w:val="002576AA"/>
    <w:rsid w:val="002A4B67"/>
    <w:rsid w:val="002B5D3E"/>
    <w:rsid w:val="00313BC2"/>
    <w:rsid w:val="00373F54"/>
    <w:rsid w:val="0038342C"/>
    <w:rsid w:val="0039038D"/>
    <w:rsid w:val="003E1A34"/>
    <w:rsid w:val="003F6028"/>
    <w:rsid w:val="00401868"/>
    <w:rsid w:val="004B1AEB"/>
    <w:rsid w:val="004D2A0F"/>
    <w:rsid w:val="005536DA"/>
    <w:rsid w:val="00596F65"/>
    <w:rsid w:val="005A5A5B"/>
    <w:rsid w:val="005C5D54"/>
    <w:rsid w:val="005E356D"/>
    <w:rsid w:val="006011F5"/>
    <w:rsid w:val="0066633A"/>
    <w:rsid w:val="00673FB5"/>
    <w:rsid w:val="006773BC"/>
    <w:rsid w:val="006F0218"/>
    <w:rsid w:val="00767480"/>
    <w:rsid w:val="007A4E4E"/>
    <w:rsid w:val="00803AAF"/>
    <w:rsid w:val="00806A74"/>
    <w:rsid w:val="008854DF"/>
    <w:rsid w:val="008B0E2C"/>
    <w:rsid w:val="008B5B1A"/>
    <w:rsid w:val="009157EF"/>
    <w:rsid w:val="009336C3"/>
    <w:rsid w:val="00983D8D"/>
    <w:rsid w:val="009B1AC6"/>
    <w:rsid w:val="00A260A4"/>
    <w:rsid w:val="00A30466"/>
    <w:rsid w:val="00A51F85"/>
    <w:rsid w:val="00AA486D"/>
    <w:rsid w:val="00AC4F4A"/>
    <w:rsid w:val="00AE5D86"/>
    <w:rsid w:val="00B44440"/>
    <w:rsid w:val="00B91D12"/>
    <w:rsid w:val="00BB39B2"/>
    <w:rsid w:val="00DB7553"/>
    <w:rsid w:val="00DF5585"/>
    <w:rsid w:val="00E7174F"/>
    <w:rsid w:val="00ED321C"/>
    <w:rsid w:val="00F62EF0"/>
    <w:rsid w:val="00F86309"/>
    <w:rsid w:val="00F9588C"/>
    <w:rsid w:val="00FD2B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7174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E7174F"/>
    <w:rPr>
      <w:b/>
      <w:bCs/>
    </w:rPr>
  </w:style>
  <w:style w:type="paragraph" w:styleId="Paragrafoelenco">
    <w:name w:val="List Paragraph"/>
    <w:basedOn w:val="Normale"/>
    <w:uiPriority w:val="34"/>
    <w:qFormat/>
    <w:rsid w:val="00AA486D"/>
    <w:pPr>
      <w:spacing w:after="0" w:line="240" w:lineRule="auto"/>
      <w:ind w:left="720"/>
    </w:pPr>
    <w:rPr>
      <w:rFonts w:ascii="Calibri" w:hAnsi="Calibri" w:cs="Times New Roman"/>
    </w:rPr>
  </w:style>
  <w:style w:type="paragraph" w:customStyle="1" w:styleId="Default">
    <w:name w:val="Default"/>
    <w:basedOn w:val="Normale"/>
    <w:rsid w:val="0039038D"/>
    <w:pPr>
      <w:autoSpaceDE w:val="0"/>
      <w:autoSpaceDN w:val="0"/>
      <w:spacing w:after="0" w:line="240" w:lineRule="auto"/>
    </w:pPr>
    <w:rPr>
      <w:rFonts w:ascii="Utsaah" w:hAnsi="Utsaah" w:cs="Utsaah"/>
      <w:color w:val="000000"/>
      <w:sz w:val="24"/>
      <w:szCs w:val="24"/>
      <w:lang w:eastAsia="it-IT"/>
    </w:rPr>
  </w:style>
  <w:style w:type="character" w:styleId="Collegamentoipertestuale">
    <w:name w:val="Hyperlink"/>
    <w:basedOn w:val="Carpredefinitoparagrafo"/>
    <w:uiPriority w:val="99"/>
    <w:semiHidden/>
    <w:unhideWhenUsed/>
    <w:rsid w:val="00313BC2"/>
    <w:rPr>
      <w:color w:val="0000FF" w:themeColor="hyperlink"/>
      <w:u w:val="single"/>
    </w:rPr>
  </w:style>
  <w:style w:type="paragraph" w:styleId="Testonormale">
    <w:name w:val="Plain Text"/>
    <w:basedOn w:val="Normale"/>
    <w:link w:val="TestonormaleCarattere"/>
    <w:uiPriority w:val="99"/>
    <w:semiHidden/>
    <w:unhideWhenUsed/>
    <w:rsid w:val="00313BC2"/>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313BC2"/>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7174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E7174F"/>
    <w:rPr>
      <w:b/>
      <w:bCs/>
    </w:rPr>
  </w:style>
  <w:style w:type="paragraph" w:styleId="Paragrafoelenco">
    <w:name w:val="List Paragraph"/>
    <w:basedOn w:val="Normale"/>
    <w:uiPriority w:val="34"/>
    <w:qFormat/>
    <w:rsid w:val="00AA486D"/>
    <w:pPr>
      <w:spacing w:after="0" w:line="240" w:lineRule="auto"/>
      <w:ind w:left="720"/>
    </w:pPr>
    <w:rPr>
      <w:rFonts w:ascii="Calibri" w:hAnsi="Calibri" w:cs="Times New Roman"/>
    </w:rPr>
  </w:style>
  <w:style w:type="paragraph" w:customStyle="1" w:styleId="Default">
    <w:name w:val="Default"/>
    <w:basedOn w:val="Normale"/>
    <w:rsid w:val="0039038D"/>
    <w:pPr>
      <w:autoSpaceDE w:val="0"/>
      <w:autoSpaceDN w:val="0"/>
      <w:spacing w:after="0" w:line="240" w:lineRule="auto"/>
    </w:pPr>
    <w:rPr>
      <w:rFonts w:ascii="Utsaah" w:hAnsi="Utsaah" w:cs="Utsaah"/>
      <w:color w:val="000000"/>
      <w:sz w:val="24"/>
      <w:szCs w:val="24"/>
      <w:lang w:eastAsia="it-IT"/>
    </w:rPr>
  </w:style>
  <w:style w:type="character" w:styleId="Collegamentoipertestuale">
    <w:name w:val="Hyperlink"/>
    <w:basedOn w:val="Carpredefinitoparagrafo"/>
    <w:uiPriority w:val="99"/>
    <w:semiHidden/>
    <w:unhideWhenUsed/>
    <w:rsid w:val="00313BC2"/>
    <w:rPr>
      <w:color w:val="0000FF" w:themeColor="hyperlink"/>
      <w:u w:val="single"/>
    </w:rPr>
  </w:style>
  <w:style w:type="paragraph" w:styleId="Testonormale">
    <w:name w:val="Plain Text"/>
    <w:basedOn w:val="Normale"/>
    <w:link w:val="TestonormaleCarattere"/>
    <w:uiPriority w:val="99"/>
    <w:semiHidden/>
    <w:unhideWhenUsed/>
    <w:rsid w:val="00313BC2"/>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313BC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9905">
      <w:bodyDiv w:val="1"/>
      <w:marLeft w:val="0"/>
      <w:marRight w:val="0"/>
      <w:marTop w:val="0"/>
      <w:marBottom w:val="0"/>
      <w:divBdr>
        <w:top w:val="none" w:sz="0" w:space="0" w:color="auto"/>
        <w:left w:val="none" w:sz="0" w:space="0" w:color="auto"/>
        <w:bottom w:val="none" w:sz="0" w:space="0" w:color="auto"/>
        <w:right w:val="none" w:sz="0" w:space="0" w:color="auto"/>
      </w:divBdr>
    </w:div>
    <w:div w:id="78718723">
      <w:bodyDiv w:val="1"/>
      <w:marLeft w:val="0"/>
      <w:marRight w:val="0"/>
      <w:marTop w:val="0"/>
      <w:marBottom w:val="0"/>
      <w:divBdr>
        <w:top w:val="none" w:sz="0" w:space="0" w:color="auto"/>
        <w:left w:val="none" w:sz="0" w:space="0" w:color="auto"/>
        <w:bottom w:val="none" w:sz="0" w:space="0" w:color="auto"/>
        <w:right w:val="none" w:sz="0" w:space="0" w:color="auto"/>
      </w:divBdr>
    </w:div>
    <w:div w:id="79563946">
      <w:bodyDiv w:val="1"/>
      <w:marLeft w:val="0"/>
      <w:marRight w:val="0"/>
      <w:marTop w:val="0"/>
      <w:marBottom w:val="0"/>
      <w:divBdr>
        <w:top w:val="none" w:sz="0" w:space="0" w:color="auto"/>
        <w:left w:val="none" w:sz="0" w:space="0" w:color="auto"/>
        <w:bottom w:val="none" w:sz="0" w:space="0" w:color="auto"/>
        <w:right w:val="none" w:sz="0" w:space="0" w:color="auto"/>
      </w:divBdr>
    </w:div>
    <w:div w:id="143594476">
      <w:bodyDiv w:val="1"/>
      <w:marLeft w:val="0"/>
      <w:marRight w:val="0"/>
      <w:marTop w:val="0"/>
      <w:marBottom w:val="0"/>
      <w:divBdr>
        <w:top w:val="none" w:sz="0" w:space="0" w:color="auto"/>
        <w:left w:val="none" w:sz="0" w:space="0" w:color="auto"/>
        <w:bottom w:val="none" w:sz="0" w:space="0" w:color="auto"/>
        <w:right w:val="none" w:sz="0" w:space="0" w:color="auto"/>
      </w:divBdr>
    </w:div>
    <w:div w:id="202519496">
      <w:bodyDiv w:val="1"/>
      <w:marLeft w:val="0"/>
      <w:marRight w:val="0"/>
      <w:marTop w:val="0"/>
      <w:marBottom w:val="0"/>
      <w:divBdr>
        <w:top w:val="none" w:sz="0" w:space="0" w:color="auto"/>
        <w:left w:val="none" w:sz="0" w:space="0" w:color="auto"/>
        <w:bottom w:val="none" w:sz="0" w:space="0" w:color="auto"/>
        <w:right w:val="none" w:sz="0" w:space="0" w:color="auto"/>
      </w:divBdr>
    </w:div>
    <w:div w:id="252664858">
      <w:bodyDiv w:val="1"/>
      <w:marLeft w:val="0"/>
      <w:marRight w:val="0"/>
      <w:marTop w:val="0"/>
      <w:marBottom w:val="0"/>
      <w:divBdr>
        <w:top w:val="none" w:sz="0" w:space="0" w:color="auto"/>
        <w:left w:val="none" w:sz="0" w:space="0" w:color="auto"/>
        <w:bottom w:val="none" w:sz="0" w:space="0" w:color="auto"/>
        <w:right w:val="none" w:sz="0" w:space="0" w:color="auto"/>
      </w:divBdr>
    </w:div>
    <w:div w:id="262424659">
      <w:bodyDiv w:val="1"/>
      <w:marLeft w:val="0"/>
      <w:marRight w:val="0"/>
      <w:marTop w:val="0"/>
      <w:marBottom w:val="0"/>
      <w:divBdr>
        <w:top w:val="none" w:sz="0" w:space="0" w:color="auto"/>
        <w:left w:val="none" w:sz="0" w:space="0" w:color="auto"/>
        <w:bottom w:val="none" w:sz="0" w:space="0" w:color="auto"/>
        <w:right w:val="none" w:sz="0" w:space="0" w:color="auto"/>
      </w:divBdr>
    </w:div>
    <w:div w:id="310865973">
      <w:bodyDiv w:val="1"/>
      <w:marLeft w:val="0"/>
      <w:marRight w:val="0"/>
      <w:marTop w:val="0"/>
      <w:marBottom w:val="0"/>
      <w:divBdr>
        <w:top w:val="none" w:sz="0" w:space="0" w:color="auto"/>
        <w:left w:val="none" w:sz="0" w:space="0" w:color="auto"/>
        <w:bottom w:val="none" w:sz="0" w:space="0" w:color="auto"/>
        <w:right w:val="none" w:sz="0" w:space="0" w:color="auto"/>
      </w:divBdr>
    </w:div>
    <w:div w:id="374894632">
      <w:bodyDiv w:val="1"/>
      <w:marLeft w:val="0"/>
      <w:marRight w:val="0"/>
      <w:marTop w:val="0"/>
      <w:marBottom w:val="0"/>
      <w:divBdr>
        <w:top w:val="none" w:sz="0" w:space="0" w:color="auto"/>
        <w:left w:val="none" w:sz="0" w:space="0" w:color="auto"/>
        <w:bottom w:val="none" w:sz="0" w:space="0" w:color="auto"/>
        <w:right w:val="none" w:sz="0" w:space="0" w:color="auto"/>
      </w:divBdr>
    </w:div>
    <w:div w:id="430859010">
      <w:bodyDiv w:val="1"/>
      <w:marLeft w:val="0"/>
      <w:marRight w:val="0"/>
      <w:marTop w:val="0"/>
      <w:marBottom w:val="0"/>
      <w:divBdr>
        <w:top w:val="none" w:sz="0" w:space="0" w:color="auto"/>
        <w:left w:val="none" w:sz="0" w:space="0" w:color="auto"/>
        <w:bottom w:val="none" w:sz="0" w:space="0" w:color="auto"/>
        <w:right w:val="none" w:sz="0" w:space="0" w:color="auto"/>
      </w:divBdr>
    </w:div>
    <w:div w:id="499085100">
      <w:bodyDiv w:val="1"/>
      <w:marLeft w:val="0"/>
      <w:marRight w:val="0"/>
      <w:marTop w:val="0"/>
      <w:marBottom w:val="0"/>
      <w:divBdr>
        <w:top w:val="none" w:sz="0" w:space="0" w:color="auto"/>
        <w:left w:val="none" w:sz="0" w:space="0" w:color="auto"/>
        <w:bottom w:val="none" w:sz="0" w:space="0" w:color="auto"/>
        <w:right w:val="none" w:sz="0" w:space="0" w:color="auto"/>
      </w:divBdr>
    </w:div>
    <w:div w:id="589461866">
      <w:bodyDiv w:val="1"/>
      <w:marLeft w:val="0"/>
      <w:marRight w:val="0"/>
      <w:marTop w:val="0"/>
      <w:marBottom w:val="0"/>
      <w:divBdr>
        <w:top w:val="none" w:sz="0" w:space="0" w:color="auto"/>
        <w:left w:val="none" w:sz="0" w:space="0" w:color="auto"/>
        <w:bottom w:val="none" w:sz="0" w:space="0" w:color="auto"/>
        <w:right w:val="none" w:sz="0" w:space="0" w:color="auto"/>
      </w:divBdr>
    </w:div>
    <w:div w:id="634524585">
      <w:bodyDiv w:val="1"/>
      <w:marLeft w:val="0"/>
      <w:marRight w:val="0"/>
      <w:marTop w:val="0"/>
      <w:marBottom w:val="0"/>
      <w:divBdr>
        <w:top w:val="none" w:sz="0" w:space="0" w:color="auto"/>
        <w:left w:val="none" w:sz="0" w:space="0" w:color="auto"/>
        <w:bottom w:val="none" w:sz="0" w:space="0" w:color="auto"/>
        <w:right w:val="none" w:sz="0" w:space="0" w:color="auto"/>
      </w:divBdr>
    </w:div>
    <w:div w:id="642195178">
      <w:bodyDiv w:val="1"/>
      <w:marLeft w:val="0"/>
      <w:marRight w:val="0"/>
      <w:marTop w:val="0"/>
      <w:marBottom w:val="0"/>
      <w:divBdr>
        <w:top w:val="none" w:sz="0" w:space="0" w:color="auto"/>
        <w:left w:val="none" w:sz="0" w:space="0" w:color="auto"/>
        <w:bottom w:val="none" w:sz="0" w:space="0" w:color="auto"/>
        <w:right w:val="none" w:sz="0" w:space="0" w:color="auto"/>
      </w:divBdr>
    </w:div>
    <w:div w:id="692270506">
      <w:bodyDiv w:val="1"/>
      <w:marLeft w:val="0"/>
      <w:marRight w:val="0"/>
      <w:marTop w:val="0"/>
      <w:marBottom w:val="0"/>
      <w:divBdr>
        <w:top w:val="none" w:sz="0" w:space="0" w:color="auto"/>
        <w:left w:val="none" w:sz="0" w:space="0" w:color="auto"/>
        <w:bottom w:val="none" w:sz="0" w:space="0" w:color="auto"/>
        <w:right w:val="none" w:sz="0" w:space="0" w:color="auto"/>
      </w:divBdr>
    </w:div>
    <w:div w:id="712121887">
      <w:bodyDiv w:val="1"/>
      <w:marLeft w:val="0"/>
      <w:marRight w:val="0"/>
      <w:marTop w:val="0"/>
      <w:marBottom w:val="0"/>
      <w:divBdr>
        <w:top w:val="none" w:sz="0" w:space="0" w:color="auto"/>
        <w:left w:val="none" w:sz="0" w:space="0" w:color="auto"/>
        <w:bottom w:val="none" w:sz="0" w:space="0" w:color="auto"/>
        <w:right w:val="none" w:sz="0" w:space="0" w:color="auto"/>
      </w:divBdr>
    </w:div>
    <w:div w:id="762841379">
      <w:bodyDiv w:val="1"/>
      <w:marLeft w:val="0"/>
      <w:marRight w:val="0"/>
      <w:marTop w:val="0"/>
      <w:marBottom w:val="0"/>
      <w:divBdr>
        <w:top w:val="none" w:sz="0" w:space="0" w:color="auto"/>
        <w:left w:val="none" w:sz="0" w:space="0" w:color="auto"/>
        <w:bottom w:val="none" w:sz="0" w:space="0" w:color="auto"/>
        <w:right w:val="none" w:sz="0" w:space="0" w:color="auto"/>
      </w:divBdr>
    </w:div>
    <w:div w:id="1016347333">
      <w:bodyDiv w:val="1"/>
      <w:marLeft w:val="0"/>
      <w:marRight w:val="0"/>
      <w:marTop w:val="0"/>
      <w:marBottom w:val="0"/>
      <w:divBdr>
        <w:top w:val="none" w:sz="0" w:space="0" w:color="auto"/>
        <w:left w:val="none" w:sz="0" w:space="0" w:color="auto"/>
        <w:bottom w:val="none" w:sz="0" w:space="0" w:color="auto"/>
        <w:right w:val="none" w:sz="0" w:space="0" w:color="auto"/>
      </w:divBdr>
    </w:div>
    <w:div w:id="1139493916">
      <w:bodyDiv w:val="1"/>
      <w:marLeft w:val="0"/>
      <w:marRight w:val="0"/>
      <w:marTop w:val="0"/>
      <w:marBottom w:val="0"/>
      <w:divBdr>
        <w:top w:val="none" w:sz="0" w:space="0" w:color="auto"/>
        <w:left w:val="none" w:sz="0" w:space="0" w:color="auto"/>
        <w:bottom w:val="none" w:sz="0" w:space="0" w:color="auto"/>
        <w:right w:val="none" w:sz="0" w:space="0" w:color="auto"/>
      </w:divBdr>
    </w:div>
    <w:div w:id="1155990296">
      <w:bodyDiv w:val="1"/>
      <w:marLeft w:val="0"/>
      <w:marRight w:val="0"/>
      <w:marTop w:val="0"/>
      <w:marBottom w:val="0"/>
      <w:divBdr>
        <w:top w:val="none" w:sz="0" w:space="0" w:color="auto"/>
        <w:left w:val="none" w:sz="0" w:space="0" w:color="auto"/>
        <w:bottom w:val="none" w:sz="0" w:space="0" w:color="auto"/>
        <w:right w:val="none" w:sz="0" w:space="0" w:color="auto"/>
      </w:divBdr>
    </w:div>
    <w:div w:id="1172064883">
      <w:bodyDiv w:val="1"/>
      <w:marLeft w:val="0"/>
      <w:marRight w:val="0"/>
      <w:marTop w:val="0"/>
      <w:marBottom w:val="0"/>
      <w:divBdr>
        <w:top w:val="none" w:sz="0" w:space="0" w:color="auto"/>
        <w:left w:val="none" w:sz="0" w:space="0" w:color="auto"/>
        <w:bottom w:val="none" w:sz="0" w:space="0" w:color="auto"/>
        <w:right w:val="none" w:sz="0" w:space="0" w:color="auto"/>
      </w:divBdr>
    </w:div>
    <w:div w:id="1234584979">
      <w:bodyDiv w:val="1"/>
      <w:marLeft w:val="0"/>
      <w:marRight w:val="0"/>
      <w:marTop w:val="0"/>
      <w:marBottom w:val="0"/>
      <w:divBdr>
        <w:top w:val="none" w:sz="0" w:space="0" w:color="auto"/>
        <w:left w:val="none" w:sz="0" w:space="0" w:color="auto"/>
        <w:bottom w:val="none" w:sz="0" w:space="0" w:color="auto"/>
        <w:right w:val="none" w:sz="0" w:space="0" w:color="auto"/>
      </w:divBdr>
    </w:div>
    <w:div w:id="1394738372">
      <w:bodyDiv w:val="1"/>
      <w:marLeft w:val="0"/>
      <w:marRight w:val="0"/>
      <w:marTop w:val="0"/>
      <w:marBottom w:val="0"/>
      <w:divBdr>
        <w:top w:val="none" w:sz="0" w:space="0" w:color="auto"/>
        <w:left w:val="none" w:sz="0" w:space="0" w:color="auto"/>
        <w:bottom w:val="none" w:sz="0" w:space="0" w:color="auto"/>
        <w:right w:val="none" w:sz="0" w:space="0" w:color="auto"/>
      </w:divBdr>
    </w:div>
    <w:div w:id="1667905695">
      <w:bodyDiv w:val="1"/>
      <w:marLeft w:val="0"/>
      <w:marRight w:val="0"/>
      <w:marTop w:val="0"/>
      <w:marBottom w:val="0"/>
      <w:divBdr>
        <w:top w:val="none" w:sz="0" w:space="0" w:color="auto"/>
        <w:left w:val="none" w:sz="0" w:space="0" w:color="auto"/>
        <w:bottom w:val="none" w:sz="0" w:space="0" w:color="auto"/>
        <w:right w:val="none" w:sz="0" w:space="0" w:color="auto"/>
      </w:divBdr>
    </w:div>
    <w:div w:id="1726761179">
      <w:bodyDiv w:val="1"/>
      <w:marLeft w:val="0"/>
      <w:marRight w:val="0"/>
      <w:marTop w:val="0"/>
      <w:marBottom w:val="0"/>
      <w:divBdr>
        <w:top w:val="none" w:sz="0" w:space="0" w:color="auto"/>
        <w:left w:val="none" w:sz="0" w:space="0" w:color="auto"/>
        <w:bottom w:val="none" w:sz="0" w:space="0" w:color="auto"/>
        <w:right w:val="none" w:sz="0" w:space="0" w:color="auto"/>
      </w:divBdr>
    </w:div>
    <w:div w:id="1738674670">
      <w:bodyDiv w:val="1"/>
      <w:marLeft w:val="0"/>
      <w:marRight w:val="0"/>
      <w:marTop w:val="0"/>
      <w:marBottom w:val="0"/>
      <w:divBdr>
        <w:top w:val="none" w:sz="0" w:space="0" w:color="auto"/>
        <w:left w:val="none" w:sz="0" w:space="0" w:color="auto"/>
        <w:bottom w:val="none" w:sz="0" w:space="0" w:color="auto"/>
        <w:right w:val="none" w:sz="0" w:space="0" w:color="auto"/>
      </w:divBdr>
    </w:div>
    <w:div w:id="1751805986">
      <w:bodyDiv w:val="1"/>
      <w:marLeft w:val="0"/>
      <w:marRight w:val="0"/>
      <w:marTop w:val="0"/>
      <w:marBottom w:val="0"/>
      <w:divBdr>
        <w:top w:val="none" w:sz="0" w:space="0" w:color="auto"/>
        <w:left w:val="none" w:sz="0" w:space="0" w:color="auto"/>
        <w:bottom w:val="none" w:sz="0" w:space="0" w:color="auto"/>
        <w:right w:val="none" w:sz="0" w:space="0" w:color="auto"/>
      </w:divBdr>
    </w:div>
    <w:div w:id="1780249224">
      <w:bodyDiv w:val="1"/>
      <w:marLeft w:val="0"/>
      <w:marRight w:val="0"/>
      <w:marTop w:val="0"/>
      <w:marBottom w:val="0"/>
      <w:divBdr>
        <w:top w:val="none" w:sz="0" w:space="0" w:color="auto"/>
        <w:left w:val="none" w:sz="0" w:space="0" w:color="auto"/>
        <w:bottom w:val="none" w:sz="0" w:space="0" w:color="auto"/>
        <w:right w:val="none" w:sz="0" w:space="0" w:color="auto"/>
      </w:divBdr>
    </w:div>
    <w:div w:id="1872105278">
      <w:bodyDiv w:val="1"/>
      <w:marLeft w:val="0"/>
      <w:marRight w:val="0"/>
      <w:marTop w:val="0"/>
      <w:marBottom w:val="0"/>
      <w:divBdr>
        <w:top w:val="none" w:sz="0" w:space="0" w:color="auto"/>
        <w:left w:val="none" w:sz="0" w:space="0" w:color="auto"/>
        <w:bottom w:val="none" w:sz="0" w:space="0" w:color="auto"/>
        <w:right w:val="none" w:sz="0" w:space="0" w:color="auto"/>
      </w:divBdr>
    </w:div>
    <w:div w:id="2123259473">
      <w:bodyDiv w:val="1"/>
      <w:marLeft w:val="0"/>
      <w:marRight w:val="0"/>
      <w:marTop w:val="0"/>
      <w:marBottom w:val="0"/>
      <w:divBdr>
        <w:top w:val="none" w:sz="0" w:space="0" w:color="auto"/>
        <w:left w:val="none" w:sz="0" w:space="0" w:color="auto"/>
        <w:bottom w:val="none" w:sz="0" w:space="0" w:color="auto"/>
        <w:right w:val="none" w:sz="0" w:space="0" w:color="auto"/>
      </w:divBdr>
    </w:div>
    <w:div w:id="2126734314">
      <w:bodyDiv w:val="1"/>
      <w:marLeft w:val="0"/>
      <w:marRight w:val="0"/>
      <w:marTop w:val="0"/>
      <w:marBottom w:val="0"/>
      <w:divBdr>
        <w:top w:val="none" w:sz="0" w:space="0" w:color="auto"/>
        <w:left w:val="none" w:sz="0" w:space="0" w:color="auto"/>
        <w:bottom w:val="none" w:sz="0" w:space="0" w:color="auto"/>
        <w:right w:val="none" w:sz="0" w:space="0" w:color="auto"/>
      </w:divBdr>
      <w:divsChild>
        <w:div w:id="1859657194">
          <w:marLeft w:val="0"/>
          <w:marRight w:val="0"/>
          <w:marTop w:val="0"/>
          <w:marBottom w:val="0"/>
          <w:divBdr>
            <w:top w:val="none" w:sz="0" w:space="0" w:color="auto"/>
            <w:left w:val="none" w:sz="0" w:space="0" w:color="auto"/>
            <w:bottom w:val="none" w:sz="0" w:space="0" w:color="auto"/>
            <w:right w:val="none" w:sz="0" w:space="0" w:color="auto"/>
          </w:divBdr>
        </w:div>
        <w:div w:id="1804539078">
          <w:marLeft w:val="0"/>
          <w:marRight w:val="0"/>
          <w:marTop w:val="0"/>
          <w:marBottom w:val="0"/>
          <w:divBdr>
            <w:top w:val="none" w:sz="0" w:space="0" w:color="auto"/>
            <w:left w:val="none" w:sz="0" w:space="0" w:color="auto"/>
            <w:bottom w:val="none" w:sz="0" w:space="0" w:color="auto"/>
            <w:right w:val="none" w:sz="0" w:space="0" w:color="auto"/>
          </w:divBdr>
          <w:divsChild>
            <w:div w:id="9365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Pages>
  <Words>229</Words>
  <Characters>1310</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Petrini</dc:creator>
  <cp:lastModifiedBy>Roberto Petrini</cp:lastModifiedBy>
  <cp:revision>48</cp:revision>
  <cp:lastPrinted>2017-12-18T16:11:00Z</cp:lastPrinted>
  <dcterms:created xsi:type="dcterms:W3CDTF">2017-12-18T09:17:00Z</dcterms:created>
  <dcterms:modified xsi:type="dcterms:W3CDTF">2018-03-21T15:14:00Z</dcterms:modified>
</cp:coreProperties>
</file>